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C5" w:rsidRDefault="00D203B5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中江县中医医院</w:t>
      </w:r>
    </w:p>
    <w:p w:rsidR="00581FC5" w:rsidRDefault="00D203B5">
      <w:pPr>
        <w:jc w:val="center"/>
        <w:rPr>
          <w:rFonts w:asciiTheme="minorEastAsia" w:eastAsia="方正小标宋简体" w:hAnsiTheme="minorEastAsia" w:cstheme="minorEastAsia"/>
          <w:b/>
          <w:bCs/>
          <w:sz w:val="24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骨科耗材采购比选公告</w:t>
      </w:r>
    </w:p>
    <w:p w:rsidR="00581FC5" w:rsidRDefault="00581FC5">
      <w:pPr>
        <w:jc w:val="center"/>
        <w:rPr>
          <w:rFonts w:asciiTheme="minorEastAsia" w:hAnsiTheme="minorEastAsia" w:cstheme="minorEastAsia"/>
          <w:b/>
          <w:bCs/>
          <w:sz w:val="24"/>
        </w:rPr>
      </w:pPr>
    </w:p>
    <w:p w:rsidR="00581FC5" w:rsidRDefault="00D203B5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我院将采用竞争性谈判方式比选一家具有综合保障能力的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采配供应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商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商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，签订供销合同。现公告如下：</w:t>
      </w:r>
    </w:p>
    <w:p w:rsidR="00581FC5" w:rsidRDefault="00D203B5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 一、采购项目：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骨科医用耗材 （见附件） </w:t>
      </w:r>
    </w:p>
    <w:p w:rsidR="00581FC5" w:rsidRDefault="00D203B5">
      <w:pPr>
        <w:spacing w:line="480" w:lineRule="exact"/>
        <w:ind w:firstLine="493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二、竞争性比选原则</w:t>
      </w:r>
    </w:p>
    <w:p w:rsidR="00581FC5" w:rsidRDefault="00D203B5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采取公开、公平、公正、择优的原则进行。符合条件均可报名，在规定时间内有3家及以上配送商报名后及可进入比选程序。</w:t>
      </w:r>
    </w:p>
    <w:p w:rsidR="00581FC5" w:rsidRDefault="00D203B5">
      <w:pPr>
        <w:spacing w:line="480" w:lineRule="exact"/>
        <w:ind w:firstLine="493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三、供应商资格条件</w:t>
      </w:r>
    </w:p>
    <w:p w:rsidR="00581FC5" w:rsidRDefault="00D203B5">
      <w:pPr>
        <w:spacing w:line="480" w:lineRule="exact"/>
        <w:ind w:leftChars="284" w:left="596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1.具有独立承担民事责任能力的合法企业。</w:t>
      </w:r>
      <w:r>
        <w:rPr>
          <w:rFonts w:ascii="仿宋_GB2312" w:eastAsia="仿宋_GB2312" w:hAnsi="仿宋_GB2312" w:cs="仿宋_GB2312" w:hint="eastAsia"/>
          <w:sz w:val="30"/>
          <w:szCs w:val="30"/>
        </w:rPr>
        <w:br/>
        <w:t>2.具有良好的商业信誉和健全的财务会计制度。</w:t>
      </w:r>
    </w:p>
    <w:p w:rsidR="00581FC5" w:rsidRDefault="00D203B5">
      <w:pPr>
        <w:spacing w:line="4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3.具有履行合同所必须的供应能力。</w:t>
      </w:r>
    </w:p>
    <w:p w:rsidR="00581FC5" w:rsidRDefault="00D203B5">
      <w:pPr>
        <w:spacing w:line="480" w:lineRule="exact"/>
        <w:ind w:leftChars="284" w:left="596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4.具有依法缴纳税收和社会保障资金的良好记录。</w:t>
      </w:r>
      <w:r>
        <w:rPr>
          <w:rFonts w:ascii="仿宋_GB2312" w:eastAsia="仿宋_GB2312" w:hAnsi="仿宋_GB2312" w:cs="仿宋_GB2312" w:hint="eastAsia"/>
          <w:sz w:val="30"/>
          <w:szCs w:val="30"/>
        </w:rPr>
        <w:br/>
        <w:t>5.参加本次采购活动前三年内，在经营活动中无重大违法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违</w:t>
      </w:r>
      <w:proofErr w:type="gramEnd"/>
    </w:p>
    <w:p w:rsidR="00581FC5" w:rsidRDefault="00D203B5">
      <w:pPr>
        <w:spacing w:line="480" w:lineRule="exact"/>
        <w:rPr>
          <w:rFonts w:ascii="仿宋_GB2312" w:eastAsia="仿宋_GB2312" w:hAnsi="仿宋_GB2312" w:cs="仿宋_GB2312"/>
          <w:sz w:val="30"/>
          <w:szCs w:val="30"/>
        </w:rPr>
      </w:pP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记录。</w:t>
      </w:r>
    </w:p>
    <w:p w:rsidR="00581FC5" w:rsidRDefault="00D203B5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6.法律、行政法规规定的其他条件。</w:t>
      </w:r>
    </w:p>
    <w:p w:rsidR="00581FC5" w:rsidRDefault="00D203B5" w:rsidP="00FC2A35">
      <w:pPr>
        <w:spacing w:line="480" w:lineRule="exact"/>
        <w:ind w:firstLineChars="200" w:firstLine="602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四、供应商报名时需提交资料（注:所有资料需加盖公司鲜章，按序装订整齐）</w:t>
      </w:r>
    </w:p>
    <w:p w:rsidR="00581FC5" w:rsidRDefault="00D203B5">
      <w:pPr>
        <w:spacing w:line="480" w:lineRule="exact"/>
        <w:ind w:leftChars="284" w:left="596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1.报名企业三年内无违法违纪记录的诚信承诺函。</w:t>
      </w:r>
      <w:r>
        <w:rPr>
          <w:rFonts w:ascii="仿宋_GB2312" w:eastAsia="仿宋_GB2312" w:hAnsi="仿宋_GB2312" w:cs="仿宋_GB2312" w:hint="eastAsia"/>
          <w:sz w:val="30"/>
          <w:szCs w:val="30"/>
        </w:rPr>
        <w:br/>
        <w:t>2.经销商资质复印件(营业执照、税务登记证、组织机构代</w:t>
      </w:r>
    </w:p>
    <w:p w:rsidR="00581FC5" w:rsidRDefault="00D203B5">
      <w:pPr>
        <w:spacing w:line="48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码证、经营许可证，已办理三证合一的，则只需提供有统一社会信用代码的营业执照)。 </w:t>
      </w:r>
    </w:p>
    <w:p w:rsidR="00581FC5" w:rsidRDefault="00D203B5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3.生产企业相关资质复印件。</w:t>
      </w:r>
      <w:r>
        <w:rPr>
          <w:rFonts w:ascii="仿宋_GB2312" w:eastAsia="仿宋_GB2312" w:hAnsi="仿宋_GB2312" w:cs="仿宋_GB2312" w:hint="eastAsia"/>
          <w:sz w:val="30"/>
          <w:szCs w:val="30"/>
        </w:rPr>
        <w:br/>
        <w:t xml:space="preserve">   4.投标产品注册证/备案凭证(复印件)。</w:t>
      </w:r>
    </w:p>
    <w:p w:rsidR="00581FC5" w:rsidRDefault="00D203B5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5.生产厂家给供应商开具的代理授权书。</w:t>
      </w:r>
    </w:p>
    <w:p w:rsidR="00581FC5" w:rsidRDefault="00D203B5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6.供应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商法定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代表人授权书。</w:t>
      </w:r>
    </w:p>
    <w:p w:rsidR="00581FC5" w:rsidRDefault="00D203B5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7.供应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商法定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代表人和授权代表的身份证(复印件)。</w:t>
      </w:r>
    </w:p>
    <w:p w:rsidR="00581FC5" w:rsidRDefault="00D203B5">
      <w:pPr>
        <w:spacing w:line="480" w:lineRule="exact"/>
        <w:ind w:firstLine="493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lastRenderedPageBreak/>
        <w:t>五、响应文件要求</w:t>
      </w:r>
    </w:p>
    <w:p w:rsidR="00581FC5" w:rsidRDefault="00D203B5">
      <w:pPr>
        <w:spacing w:line="480" w:lineRule="exact"/>
        <w:ind w:firstLineChars="100" w:firstLine="3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（一）响应文件的内容 </w:t>
      </w:r>
      <w:r>
        <w:rPr>
          <w:rFonts w:ascii="仿宋_GB2312" w:eastAsia="仿宋_GB2312" w:hAnsi="仿宋_GB2312" w:cs="仿宋_GB2312" w:hint="eastAsia"/>
          <w:sz w:val="30"/>
          <w:szCs w:val="30"/>
        </w:rPr>
        <w:br/>
        <w:t xml:space="preserve">   1.全套资格响应文件(同报名时资质文件)。</w:t>
      </w:r>
      <w:r>
        <w:rPr>
          <w:rFonts w:ascii="仿宋_GB2312" w:eastAsia="仿宋_GB2312" w:hAnsi="仿宋_GB2312" w:cs="仿宋_GB2312" w:hint="eastAsia"/>
          <w:sz w:val="30"/>
          <w:szCs w:val="30"/>
        </w:rPr>
        <w:br/>
        <w:t xml:space="preserve">   2.产品报价单。</w:t>
      </w:r>
      <w:r>
        <w:rPr>
          <w:rFonts w:ascii="仿宋_GB2312" w:eastAsia="仿宋_GB2312" w:hAnsi="仿宋_GB2312" w:cs="仿宋_GB2312" w:hint="eastAsia"/>
          <w:sz w:val="30"/>
          <w:szCs w:val="30"/>
        </w:rPr>
        <w:br/>
        <w:t xml:space="preserve">   3.产品资料。</w:t>
      </w:r>
    </w:p>
    <w:p w:rsidR="00581FC5" w:rsidRDefault="00D203B5">
      <w:pPr>
        <w:numPr>
          <w:ilvl w:val="0"/>
          <w:numId w:val="1"/>
        </w:num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售后服务承诺书、产品质量合格承诺书。</w:t>
      </w:r>
    </w:p>
    <w:p w:rsidR="00581FC5" w:rsidRDefault="00D203B5">
      <w:pPr>
        <w:numPr>
          <w:ilvl w:val="0"/>
          <w:numId w:val="1"/>
        </w:num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供应商认为需要提供的其他文件和资料。</w:t>
      </w:r>
      <w:r>
        <w:rPr>
          <w:rFonts w:ascii="仿宋_GB2312" w:eastAsia="仿宋_GB2312" w:hAnsi="仿宋_GB2312" w:cs="仿宋_GB2312" w:hint="eastAsia"/>
          <w:sz w:val="30"/>
          <w:szCs w:val="30"/>
        </w:rPr>
        <w:br/>
        <w:t xml:space="preserve">   （二）响应文件须提供正本一份、副本两份，封面上注明公司及项目名称，加盖公司鲜章。</w:t>
      </w:r>
    </w:p>
    <w:p w:rsidR="00581FC5" w:rsidRDefault="00D203B5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（三）响应文件必须在谈判开始时间前送达谈判地点，逾期或不符合规定的文件恕不接授。</w:t>
      </w:r>
    </w:p>
    <w:p w:rsidR="00581FC5" w:rsidRDefault="00D203B5">
      <w:pPr>
        <w:spacing w:line="480" w:lineRule="exact"/>
        <w:ind w:firstLine="493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六、公开报名时间：2020年10月10日</w:t>
      </w:r>
      <w:r w:rsidR="00FC2A35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-2020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年10月14日（上午9:00-下午17:30）</w:t>
      </w:r>
    </w:p>
    <w:p w:rsidR="00581FC5" w:rsidRDefault="00D203B5">
      <w:pPr>
        <w:spacing w:line="480" w:lineRule="exact"/>
        <w:ind w:firstLine="493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七、报名地点：中江县中医医院设备科</w:t>
      </w:r>
    </w:p>
    <w:p w:rsidR="00581FC5" w:rsidRDefault="00D203B5">
      <w:pPr>
        <w:spacing w:line="480" w:lineRule="exact"/>
        <w:ind w:firstLine="493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八、联系人  兰凯 联系电话：  13550651325</w:t>
      </w:r>
    </w:p>
    <w:p w:rsidR="00581FC5" w:rsidRDefault="00D203B5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为保证比选结果的准确可靠，中标耗材不得高于阳光采购平台上的挂网价或参考价，应满足医院临床科室使用要求，合同期间应满足临床急需使用时间，供应商不得影响医院日常工作开展。召开谈判应有3家及以上生产厂家或供销商提交比选资料，谈判时间提前一天电话通知，被授权人需携带身份证原件、报价电子表，规定时间迟到10分钟视为自动弃权。</w:t>
      </w:r>
    </w:p>
    <w:p w:rsidR="00581FC5" w:rsidRDefault="00581FC5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</w:p>
    <w:p w:rsidR="00581FC5" w:rsidRDefault="00581FC5">
      <w:pPr>
        <w:spacing w:line="480" w:lineRule="exact"/>
        <w:ind w:firstLine="493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581FC5" w:rsidRDefault="00581FC5">
      <w:pPr>
        <w:spacing w:line="480" w:lineRule="exact"/>
        <w:ind w:firstLine="493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581FC5" w:rsidRDefault="00581FC5">
      <w:pPr>
        <w:spacing w:line="480" w:lineRule="exact"/>
        <w:ind w:firstLine="493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581FC5" w:rsidRDefault="00581FC5">
      <w:pPr>
        <w:spacing w:line="480" w:lineRule="exact"/>
        <w:ind w:firstLine="493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581FC5" w:rsidRDefault="00581FC5">
      <w:pPr>
        <w:spacing w:line="480" w:lineRule="exact"/>
        <w:ind w:firstLine="493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581FC5" w:rsidRDefault="00581FC5">
      <w:pPr>
        <w:spacing w:line="480" w:lineRule="exact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581FC5" w:rsidRDefault="00581FC5">
      <w:pPr>
        <w:spacing w:line="480" w:lineRule="exact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581FC5" w:rsidRDefault="00D203B5">
      <w:pPr>
        <w:spacing w:line="480" w:lineRule="exac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lastRenderedPageBreak/>
        <w:t>附件 耗材明细</w:t>
      </w:r>
    </w:p>
    <w:tbl>
      <w:tblPr>
        <w:tblpPr w:leftFromText="180" w:rightFromText="180" w:vertAnchor="text" w:horzAnchor="page" w:tblpX="857" w:tblpY="141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265"/>
        <w:gridCol w:w="3855"/>
        <w:gridCol w:w="1755"/>
      </w:tblGrid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</w:rPr>
              <w:t>产品名称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</w:rPr>
              <w:t>规格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</w:rPr>
              <w:t>型号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锁定肱骨近端钢板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4孔、5孔、6孔、7孔、8孔、10孔、1...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锁定肱骨颈型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尺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</w:rPr>
              <w:t>桡骨加压直形钢板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2孔、3孔、4孔、5孔、6孔、7孔、8孔...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锁定4.0型系列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锁定指骨钢板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2孔、4孔、5孔、6孔、7孔、8孔、9孔...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锁定2.0型系列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锁定桡骨钢板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3孔、4孔、5孔、6孔、7孔、8孔（有左...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锁定掌侧远端型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锁定股骨远端钢板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5孔、7孔、9孔、11孔、13孔、15孔...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锁定股骨远端型</w:t>
            </w:r>
          </w:p>
        </w:tc>
      </w:tr>
      <w:tr w:rsidR="00581FC5">
        <w:trPr>
          <w:trHeight w:val="762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锁定跟骨钢板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8孔、10孔、12孔、14孔、16孔、1...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锁定跟骨型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锁定腓骨钢板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4孔、5孔、6孔、7孔、8孔、9孔、10...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锁定腓骨远端型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锁定锁骨钢板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4孔、6孔、8孔、12孔（有左右式）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锁定锁骨重建型</w:t>
            </w:r>
          </w:p>
        </w:tc>
      </w:tr>
      <w:tr w:rsidR="00581FC5">
        <w:trPr>
          <w:trHeight w:val="48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锁定胫骨近端钢板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3孔、5孔、7孔、9孔、11孔、13孔、...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锁定胫骨平台外侧型</w:t>
            </w:r>
          </w:p>
        </w:tc>
      </w:tr>
      <w:tr w:rsidR="00581FC5">
        <w:trPr>
          <w:trHeight w:val="48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锁定胫骨近端钢板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3孔、5孔、7孔、9孔、11孔、13孔、...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锁定胫骨平台内侧型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桡骨远端T加压锁定骨板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ABLS603、孔数：2-22孔，孔距：...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AZX-LL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锁定锁骨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钩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</w:rPr>
              <w:t>钢板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3孔、4孔、5孔、6孔、7孔、8孔、9孔...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锁定锁骨钩型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锁定桡骨钢板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3孔、4孔、5孔、6孔、7孔、8孔（有左...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锁定掌侧斜头型</w:t>
            </w:r>
          </w:p>
        </w:tc>
      </w:tr>
      <w:tr w:rsidR="00581FC5">
        <w:trPr>
          <w:trHeight w:val="48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股骨远端外侧加压锁定骨板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ABLS060、孔数：2-22孔，孔距：...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AZX-LL</w:t>
            </w:r>
          </w:p>
        </w:tc>
      </w:tr>
      <w:tr w:rsidR="00581FC5">
        <w:trPr>
          <w:trHeight w:val="48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胫骨远端内侧锁定钢板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孔数：4-13孔左、右（每一孔为一规格，...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JSW109</w:t>
            </w:r>
          </w:p>
        </w:tc>
      </w:tr>
      <w:tr w:rsidR="00581FC5">
        <w:trPr>
          <w:trHeight w:val="48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锁定胫骨远端钢板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3孔、5孔、7孔、9孔、11孔、13孔、...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锁定胫骨远端内侧型</w:t>
            </w:r>
          </w:p>
        </w:tc>
      </w:tr>
      <w:tr w:rsidR="00581FC5">
        <w:trPr>
          <w:trHeight w:val="48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胫骨远端外侧L型锁定钢板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孔数：5-24孔左、右（每一孔为一规格，...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JSW117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尺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</w:rPr>
              <w:t>桡骨加压钢板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2孔、3孔、4孔、5孔、6孔、7孔、8孔...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锁定3.0型系列</w:t>
            </w:r>
          </w:p>
        </w:tc>
      </w:tr>
      <w:tr w:rsidR="00581FC5">
        <w:trPr>
          <w:trHeight w:val="48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锁定胫骨远端钢板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3孔、5孔、7孔、9孔、11孔、13孔、...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锁定胫骨远端外侧型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锁定尺骨鹰嘴钢板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4孔、5孔、6孔、7孔、8孔、9孔、10...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锁定鹰嘴型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尺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</w:rPr>
              <w:t>桡骨加压异形钢板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2孔、3孔、4孔、5孔、6孔、7孔、8孔...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锁定4.0型系列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锁定钉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￠4.0×2、2.5、3、3.5、4、4...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锁定钉HC06型4.0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双头空心钉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直径2.0/2.5/2.7/3.0/3....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GJYD V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钛质接骨螺钉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3.5*10-50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HAQ03型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lastRenderedPageBreak/>
              <w:t>钛质接骨螺钉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4.5*20-80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HBQ03型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钛质空心接骨螺钉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3.5*20-50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空心HAQ03型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皮质骨螺钉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HA1.5/2.0/2.5/2.7/3....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HAQ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自攻锁定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</w:rPr>
              <w:t>接骨螺钉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直径1.5～7.5mm/长度4～120m...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LDSD06梅花槽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钛质接骨螺钉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3.0×8～80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HAQ03型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钛质接骨螺钉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4.0*12-50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HBQ03型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锁定螺钉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接骨螺钉：螺纹直径1.1mm~8.0mm...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AZX-LL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proofErr w:type="spellStart"/>
            <w:r>
              <w:rPr>
                <w:rFonts w:ascii="宋体" w:hAnsi="宋体" w:hint="eastAsia"/>
                <w:color w:val="000000"/>
                <w:sz w:val="20"/>
              </w:rPr>
              <w:t>Heberden</w:t>
            </w:r>
            <w:proofErr w:type="spellEnd"/>
            <w:r>
              <w:rPr>
                <w:rFonts w:ascii="宋体" w:hAnsi="宋体" w:hint="eastAsia"/>
                <w:color w:val="000000"/>
                <w:sz w:val="20"/>
              </w:rPr>
              <w:t>钉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螺钉直径：3.0mm,长度范围：4-13...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AZX-YJQ</w:t>
            </w:r>
          </w:p>
        </w:tc>
      </w:tr>
      <w:tr w:rsidR="00581FC5">
        <w:trPr>
          <w:trHeight w:val="48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锁定接骨螺钉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（钛合金）直径：3.5、4.0；长度：4...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HAW03</w:t>
            </w:r>
          </w:p>
        </w:tc>
      </w:tr>
      <w:tr w:rsidR="00581FC5">
        <w:trPr>
          <w:trHeight w:val="48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浅螺纹螺钉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(钛合金)直径：3.5\4.0；长度：4...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HAQ05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钛质空心接骨螺钉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7.3*20-120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空心HAQ03型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锁定钉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￠2.0×2、2.5、3、3.5、4、4...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锁定钉HA02型2.0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锁定钉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￠3.0×2、2.5、3、3.5、4、4...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锁定钉HC02型3.0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钛质捆绑系统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钛缆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</w:rPr>
              <w:t>φ1.0、φ1.3、φ1.5、φ1....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钛缆扁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</w:rPr>
              <w:t>接头型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锁钉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直径：5.0mm，长度：10-100mm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TSSDC03</w:t>
            </w:r>
          </w:p>
        </w:tc>
      </w:tr>
      <w:tr w:rsidR="00581FC5">
        <w:trPr>
          <w:trHeight w:val="48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股骨带锁髓内钉(股骨干骨折)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直径：9.5/10/11mm，长度：32...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TSSDQ01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盖帽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垂直型髓内钉盖帽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垂直型髓内钉盖帽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胫骨带锁髓内钉Ⅱ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直径：8.0mm，长度：255/270/...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TSSDC03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锁钉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直径：4.0mm，长度：10-100mm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TSSDC03</w:t>
            </w:r>
          </w:p>
        </w:tc>
      </w:tr>
      <w:tr w:rsidR="00581FC5">
        <w:trPr>
          <w:trHeight w:val="48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加长PFNA髓内钉(合并股骨干骨折)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直径：9.0/10/11mm，长度：32...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TSSDQ01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PFNA远端锁钉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直径：5.0mm，长度：10-100mm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TSSDQ01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螺旋刀片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拉力钉长度范围（mm)30~130（最小...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TSSDQ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盖帽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倾斜型髓内钉盖帽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倾斜型髓内钉盖帽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锁钉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锁钉长度范围（mm）10~100（最小间...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TSSDC</w:t>
            </w:r>
          </w:p>
        </w:tc>
      </w:tr>
      <w:tr w:rsidR="00581FC5">
        <w:trPr>
          <w:trHeight w:val="48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镍钛合金聚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髌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</w:rPr>
              <w:t xml:space="preserve">爪 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B-5-(34-54)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B-5-(34-54)</w:t>
            </w:r>
          </w:p>
        </w:tc>
      </w:tr>
      <w:tr w:rsidR="00581FC5">
        <w:trPr>
          <w:trHeight w:val="48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proofErr w:type="spellStart"/>
            <w:r>
              <w:rPr>
                <w:rFonts w:ascii="宋体" w:hAnsi="宋体" w:hint="eastAsia"/>
                <w:color w:val="000000"/>
                <w:sz w:val="20"/>
              </w:rPr>
              <w:t>TiNi</w:t>
            </w:r>
            <w:proofErr w:type="spellEnd"/>
            <w:r>
              <w:rPr>
                <w:rFonts w:ascii="宋体" w:hAnsi="宋体" w:hint="eastAsia"/>
                <w:color w:val="000000"/>
                <w:sz w:val="20"/>
              </w:rPr>
              <w:t xml:space="preserve">环抱式接骨器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4HLⅠ10-60；4HLⅠ12-60；...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椭圆型</w:t>
            </w:r>
          </w:p>
        </w:tc>
      </w:tr>
      <w:tr w:rsidR="00581FC5">
        <w:trPr>
          <w:trHeight w:val="48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外固定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专用管夹</w:t>
            </w:r>
            <w:proofErr w:type="gramEnd"/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φ8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ZHⅡ-200AlT；ZHⅡ-250Al...</w:t>
            </w:r>
          </w:p>
        </w:tc>
      </w:tr>
      <w:tr w:rsidR="00581FC5">
        <w:trPr>
          <w:trHeight w:val="48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多针夹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φ8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ZHⅡ-300AlT；ZHⅡ-280Al</w:t>
            </w:r>
          </w:p>
        </w:tc>
      </w:tr>
      <w:tr w:rsidR="00581FC5">
        <w:trPr>
          <w:trHeight w:val="48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骨牵引针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PQYLS(φ3.0;φ4.0；φ5.0...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长度（60mm-210mm）</w:t>
            </w:r>
          </w:p>
        </w:tc>
      </w:tr>
      <w:tr w:rsidR="00581FC5">
        <w:trPr>
          <w:trHeight w:val="48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连接棒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Φ5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DC-60AlS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;DC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</w:rPr>
              <w:t>-80AlS;DC...</w:t>
            </w:r>
          </w:p>
        </w:tc>
      </w:tr>
      <w:tr w:rsidR="00581FC5">
        <w:trPr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肘关节一体支架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φ8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ZH Ⅲ(D型)</w:t>
            </w:r>
          </w:p>
        </w:tc>
      </w:tr>
      <w:tr w:rsidR="00581FC5">
        <w:trPr>
          <w:trHeight w:val="48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lastRenderedPageBreak/>
              <w:t>冻干皮松质骨条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3cm3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proofErr w:type="spellStart"/>
            <w:r>
              <w:rPr>
                <w:rFonts w:ascii="宋体" w:hAnsi="宋体" w:hint="eastAsia"/>
                <w:color w:val="000000"/>
                <w:sz w:val="20"/>
              </w:rPr>
              <w:t>Ytg</w:t>
            </w:r>
            <w:proofErr w:type="spellEnd"/>
            <w:r>
              <w:rPr>
                <w:rFonts w:ascii="宋体" w:hAnsi="宋体" w:hint="eastAsia"/>
                <w:color w:val="000000"/>
                <w:sz w:val="20"/>
              </w:rPr>
              <w:t>-DG-PSGT</w:t>
            </w:r>
          </w:p>
        </w:tc>
      </w:tr>
      <w:tr w:rsidR="00581FC5">
        <w:trPr>
          <w:trHeight w:val="48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冻干松质骨条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3cm3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81FC5" w:rsidRDefault="00D203B5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proofErr w:type="spellStart"/>
            <w:r>
              <w:rPr>
                <w:rFonts w:ascii="宋体" w:hAnsi="宋体" w:hint="eastAsia"/>
                <w:color w:val="000000"/>
                <w:sz w:val="20"/>
              </w:rPr>
              <w:t>Ytg</w:t>
            </w:r>
            <w:proofErr w:type="spellEnd"/>
            <w:r>
              <w:rPr>
                <w:rFonts w:ascii="宋体" w:hAnsi="宋体" w:hint="eastAsia"/>
                <w:color w:val="000000"/>
                <w:sz w:val="20"/>
              </w:rPr>
              <w:t>-DG-SZGT</w:t>
            </w:r>
          </w:p>
        </w:tc>
      </w:tr>
    </w:tbl>
    <w:p w:rsidR="00581FC5" w:rsidRDefault="00581FC5">
      <w:pPr>
        <w:spacing w:line="480" w:lineRule="exact"/>
        <w:ind w:firstLine="493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581FC5" w:rsidRDefault="00D203B5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      </w:t>
      </w:r>
    </w:p>
    <w:p w:rsidR="00581FC5" w:rsidRDefault="00581FC5">
      <w:pPr>
        <w:spacing w:line="480" w:lineRule="exact"/>
        <w:ind w:firstLineChars="2134" w:firstLine="6402"/>
        <w:rPr>
          <w:rFonts w:ascii="仿宋_GB2312" w:eastAsia="仿宋_GB2312" w:hAnsi="仿宋_GB2312" w:cs="仿宋_GB2312"/>
          <w:sz w:val="30"/>
          <w:szCs w:val="30"/>
        </w:rPr>
      </w:pPr>
    </w:p>
    <w:p w:rsidR="00581FC5" w:rsidRDefault="00D203B5">
      <w:pPr>
        <w:ind w:firstLineChars="1600" w:firstLine="4800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中江县中医医院</w:t>
      </w:r>
    </w:p>
    <w:p w:rsidR="00581FC5" w:rsidRDefault="00D203B5">
      <w:pPr>
        <w:spacing w:line="480" w:lineRule="exact"/>
        <w:ind w:firstLine="493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  2020年10月10日 </w:t>
      </w:r>
    </w:p>
    <w:p w:rsidR="00581FC5" w:rsidRDefault="00581FC5">
      <w:pPr>
        <w:spacing w:line="480" w:lineRule="exact"/>
        <w:ind w:firstLine="493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:rsidR="00581FC5" w:rsidRDefault="00581FC5">
      <w:pPr>
        <w:spacing w:line="480" w:lineRule="exact"/>
        <w:ind w:firstLine="493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:rsidR="00581FC5" w:rsidRDefault="00581FC5">
      <w:pPr>
        <w:spacing w:line="480" w:lineRule="exact"/>
        <w:ind w:firstLine="493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:rsidR="00581FC5" w:rsidRDefault="00581FC5">
      <w:pPr>
        <w:spacing w:line="480" w:lineRule="exact"/>
        <w:ind w:firstLine="493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:rsidR="00581FC5" w:rsidRDefault="00581FC5">
      <w:pPr>
        <w:spacing w:line="480" w:lineRule="exact"/>
        <w:ind w:firstLine="493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:rsidR="00581FC5" w:rsidRDefault="00581FC5">
      <w:pPr>
        <w:spacing w:line="480" w:lineRule="exact"/>
        <w:ind w:firstLine="493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:rsidR="00581FC5" w:rsidRDefault="00581FC5">
      <w:pPr>
        <w:spacing w:line="480" w:lineRule="exact"/>
        <w:ind w:firstLine="493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:rsidR="00581FC5" w:rsidRDefault="00581FC5">
      <w:pPr>
        <w:spacing w:line="480" w:lineRule="exact"/>
        <w:ind w:firstLine="493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:rsidR="00581FC5" w:rsidRDefault="00581FC5">
      <w:pPr>
        <w:spacing w:line="480" w:lineRule="exact"/>
        <w:ind w:firstLine="493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:rsidR="00581FC5" w:rsidRDefault="00581FC5">
      <w:pPr>
        <w:spacing w:line="480" w:lineRule="exact"/>
        <w:ind w:firstLine="493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:rsidR="00581FC5" w:rsidRDefault="00581FC5">
      <w:pPr>
        <w:spacing w:line="480" w:lineRule="exact"/>
        <w:ind w:firstLine="493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:rsidR="00581FC5" w:rsidRDefault="00581FC5">
      <w:pPr>
        <w:spacing w:line="480" w:lineRule="exact"/>
        <w:ind w:firstLine="493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:rsidR="00581FC5" w:rsidRDefault="00581FC5">
      <w:pPr>
        <w:spacing w:line="480" w:lineRule="exact"/>
        <w:ind w:firstLine="493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:rsidR="00581FC5" w:rsidRDefault="00581FC5">
      <w:pPr>
        <w:spacing w:line="480" w:lineRule="exact"/>
        <w:ind w:firstLine="493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:rsidR="00581FC5" w:rsidRDefault="00581FC5">
      <w:pPr>
        <w:spacing w:line="480" w:lineRule="exact"/>
        <w:ind w:firstLine="493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:rsidR="00581FC5" w:rsidRDefault="00581FC5">
      <w:pPr>
        <w:spacing w:line="480" w:lineRule="exact"/>
        <w:ind w:firstLine="493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:rsidR="00581FC5" w:rsidRDefault="00581FC5">
      <w:pPr>
        <w:spacing w:line="480" w:lineRule="exact"/>
        <w:ind w:firstLine="493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:rsidR="00581FC5" w:rsidRDefault="00581FC5">
      <w:pPr>
        <w:spacing w:line="480" w:lineRule="exact"/>
        <w:ind w:firstLine="493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:rsidR="00581FC5" w:rsidRDefault="00581FC5">
      <w:pPr>
        <w:spacing w:line="480" w:lineRule="exact"/>
        <w:ind w:firstLine="493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:rsidR="00581FC5" w:rsidRDefault="00581FC5">
      <w:pPr>
        <w:spacing w:line="480" w:lineRule="exact"/>
        <w:ind w:firstLine="493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:rsidR="00581FC5" w:rsidRDefault="00581FC5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p w:rsidR="00581FC5" w:rsidRDefault="00581FC5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p w:rsidR="00581FC5" w:rsidRDefault="00D203B5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lastRenderedPageBreak/>
        <w:t>供应商廉洁承诺书</w:t>
      </w:r>
    </w:p>
    <w:p w:rsidR="00581FC5" w:rsidRDefault="00581FC5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p w:rsidR="00581FC5" w:rsidRDefault="00D203B5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本单位参与中江县中医医院集体接待比选采购医疗耗材项目，现郑重承诺： </w:t>
      </w:r>
    </w:p>
    <w:p w:rsidR="00581FC5" w:rsidRDefault="00D203B5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一、不以任何方式向本项目政府采购当事人及其他有关人员（采购项目负责人员、采购项目经办人员、中介人员、审批人员、监管人员、行业主管人员以及评审专家等）行贿。 </w:t>
      </w:r>
    </w:p>
    <w:p w:rsidR="00581FC5" w:rsidRDefault="00D203B5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二、不以任何方式托人打招呼、求关照，搞利益结盟，腐蚀党和国家机关工作人员。 </w:t>
      </w:r>
    </w:p>
    <w:p w:rsidR="00581FC5" w:rsidRDefault="00D203B5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以上承诺如有违反，请严肃处理，欢迎监督举报！ </w:t>
      </w:r>
    </w:p>
    <w:p w:rsidR="00581FC5" w:rsidRDefault="00D203B5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</w:p>
    <w:p w:rsidR="00581FC5" w:rsidRDefault="00D203B5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询价供应商名称（盖章）：        </w:t>
      </w:r>
    </w:p>
    <w:p w:rsidR="00581FC5" w:rsidRDefault="00D203B5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法定代表人或授权代表（签字或盖章）：</w:t>
      </w:r>
    </w:p>
    <w:p w:rsidR="00581FC5" w:rsidRDefault="00D203B5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      年    月    日</w:t>
      </w:r>
    </w:p>
    <w:p w:rsidR="00581FC5" w:rsidRDefault="00581FC5">
      <w:pPr>
        <w:rPr>
          <w:rFonts w:ascii="宋体" w:eastAsia="宋体" w:hAnsi="宋体" w:cs="宋体"/>
          <w:b/>
          <w:bCs/>
          <w:sz w:val="32"/>
          <w:szCs w:val="32"/>
        </w:rPr>
      </w:pPr>
    </w:p>
    <w:p w:rsidR="00581FC5" w:rsidRDefault="00581FC5">
      <w:pPr>
        <w:rPr>
          <w:rFonts w:asciiTheme="minorEastAsia" w:hAnsiTheme="minorEastAsia" w:cstheme="minorEastAsia"/>
          <w:sz w:val="24"/>
        </w:rPr>
      </w:pPr>
    </w:p>
    <w:p w:rsidR="00581FC5" w:rsidRDefault="00581FC5">
      <w:pPr>
        <w:rPr>
          <w:rFonts w:asciiTheme="minorEastAsia" w:hAnsiTheme="minorEastAsia" w:cstheme="minorEastAsia"/>
          <w:sz w:val="24"/>
        </w:rPr>
      </w:pPr>
    </w:p>
    <w:p w:rsidR="00581FC5" w:rsidRDefault="00581FC5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p w:rsidR="00581FC5" w:rsidRDefault="00581FC5">
      <w:pPr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p w:rsidR="00581FC5" w:rsidRDefault="00581FC5">
      <w:pPr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p w:rsidR="00581FC5" w:rsidRDefault="00581FC5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p w:rsidR="00581FC5" w:rsidRDefault="00581FC5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p w:rsidR="00581FC5" w:rsidRDefault="00581FC5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p w:rsidR="00581FC5" w:rsidRDefault="00581FC5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81FC5" w:rsidRDefault="00581FC5">
      <w:pPr>
        <w:rPr>
          <w:rFonts w:ascii="宋体" w:eastAsia="宋体" w:hAnsi="宋体" w:cs="宋体"/>
          <w:b/>
          <w:bCs/>
          <w:sz w:val="32"/>
          <w:szCs w:val="32"/>
        </w:rPr>
      </w:pPr>
    </w:p>
    <w:p w:rsidR="00581FC5" w:rsidRDefault="00581FC5">
      <w:pPr>
        <w:rPr>
          <w:rFonts w:asciiTheme="minorEastAsia" w:hAnsiTheme="minorEastAsia" w:cstheme="minorEastAsia"/>
          <w:sz w:val="24"/>
        </w:rPr>
      </w:pPr>
    </w:p>
    <w:p w:rsidR="00581FC5" w:rsidRDefault="00581FC5">
      <w:pPr>
        <w:rPr>
          <w:rFonts w:asciiTheme="minorEastAsia" w:hAnsiTheme="minorEastAsia" w:cstheme="minorEastAsia"/>
          <w:sz w:val="24"/>
        </w:rPr>
      </w:pPr>
    </w:p>
    <w:p w:rsidR="00581FC5" w:rsidRDefault="00581FC5">
      <w:pPr>
        <w:spacing w:line="480" w:lineRule="exact"/>
        <w:ind w:firstLine="493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:rsidR="00581FC5" w:rsidRDefault="00581FC5">
      <w:pPr>
        <w:spacing w:line="480" w:lineRule="exact"/>
        <w:ind w:firstLine="493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:rsidR="00581FC5" w:rsidRDefault="00581FC5">
      <w:pPr>
        <w:spacing w:line="480" w:lineRule="exact"/>
        <w:ind w:firstLine="493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:rsidR="00581FC5" w:rsidRDefault="00581FC5">
      <w:pPr>
        <w:spacing w:line="480" w:lineRule="exact"/>
        <w:ind w:firstLine="493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:rsidR="00581FC5" w:rsidRDefault="00D203B5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    </w:t>
      </w:r>
    </w:p>
    <w:p w:rsidR="00581FC5" w:rsidRDefault="00581FC5">
      <w:pPr>
        <w:jc w:val="right"/>
      </w:pPr>
    </w:p>
    <w:sectPr w:rsidR="00581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66CE1"/>
    <w:multiLevelType w:val="singleLevel"/>
    <w:tmpl w:val="33B66CE1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581FC5"/>
    <w:rsid w:val="00D203B5"/>
    <w:rsid w:val="00FC2A35"/>
    <w:rsid w:val="068E7DD0"/>
    <w:rsid w:val="10AC136C"/>
    <w:rsid w:val="159D10BE"/>
    <w:rsid w:val="1E0473F1"/>
    <w:rsid w:val="1F522CDD"/>
    <w:rsid w:val="2D493C97"/>
    <w:rsid w:val="33856662"/>
    <w:rsid w:val="44D932C0"/>
    <w:rsid w:val="4C4F37AC"/>
    <w:rsid w:val="591E5311"/>
    <w:rsid w:val="59CA19D7"/>
    <w:rsid w:val="695B57B0"/>
    <w:rsid w:val="6A8152D8"/>
    <w:rsid w:val="7247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个人用户</cp:lastModifiedBy>
  <cp:revision>3</cp:revision>
  <cp:lastPrinted>2020-09-29T01:10:00Z</cp:lastPrinted>
  <dcterms:created xsi:type="dcterms:W3CDTF">2020-10-10T02:22:00Z</dcterms:created>
  <dcterms:modified xsi:type="dcterms:W3CDTF">2020-10-12T01:29:00Z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